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6DD4" w:rsidRPr="00612A87" w:rsidRDefault="00612A87">
      <w:pPr>
        <w:pStyle w:val="normal0"/>
        <w:rPr>
          <w:sz w:val="24"/>
          <w:szCs w:val="24"/>
        </w:rPr>
      </w:pPr>
      <w:r w:rsidRPr="00612A87">
        <w:rPr>
          <w:sz w:val="24"/>
          <w:szCs w:val="24"/>
        </w:rPr>
        <w:t>Herbs and Spices to Help Reduce Pain</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sz w:val="24"/>
          <w:szCs w:val="24"/>
        </w:rPr>
        <w:t>People who encounter conditions that cause chronic pain have a tendency to go for powerful prescription drugs first. While you should still seek medical help, this isn’t always the only solution.</w:t>
      </w:r>
      <w:r w:rsidRPr="00612A87">
        <w:rPr>
          <w:sz w:val="24"/>
          <w:szCs w:val="24"/>
        </w:rPr>
        <w:t xml:space="preserve"> </w:t>
      </w:r>
      <w:r w:rsidRPr="00612A87">
        <w:rPr>
          <w:sz w:val="24"/>
          <w:szCs w:val="24"/>
        </w:rPr>
        <w:t>Pain medication can be expensive and habit forming, so not all pain sufferers will consi</w:t>
      </w:r>
      <w:r w:rsidRPr="00612A87">
        <w:rPr>
          <w:sz w:val="24"/>
          <w:szCs w:val="24"/>
        </w:rPr>
        <w:t xml:space="preserve">der this as a route to freedom from their condition. In addition to this, there are a growing number of cases and studies that suggest allergic or </w:t>
      </w:r>
      <w:proofErr w:type="spellStart"/>
      <w:r w:rsidRPr="00612A87">
        <w:rPr>
          <w:sz w:val="24"/>
          <w:szCs w:val="24"/>
        </w:rPr>
        <w:t>pseudoallergic</w:t>
      </w:r>
      <w:proofErr w:type="spellEnd"/>
      <w:r w:rsidRPr="00612A87">
        <w:rPr>
          <w:sz w:val="24"/>
          <w:szCs w:val="24"/>
        </w:rPr>
        <w:t xml:space="preserve"> reactions can occur through use. When facing these kinds of situations, what can patients do t</w:t>
      </w:r>
      <w:r w:rsidRPr="00612A87">
        <w:rPr>
          <w:sz w:val="24"/>
          <w:szCs w:val="24"/>
        </w:rPr>
        <w:t xml:space="preserve">o help themselves? A number of pain sufferers are turning to a more natural approach by using the methods of the past to treat the ailments of the present. </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b/>
          <w:sz w:val="24"/>
          <w:szCs w:val="24"/>
        </w:rPr>
        <w:t>C</w:t>
      </w:r>
      <w:r w:rsidRPr="00612A87">
        <w:rPr>
          <w:b/>
          <w:sz w:val="24"/>
          <w:szCs w:val="24"/>
        </w:rPr>
        <w:t>loves</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sz w:val="24"/>
          <w:szCs w:val="24"/>
        </w:rPr>
        <w:t xml:space="preserve">Cloves contain an agent called </w:t>
      </w:r>
      <w:proofErr w:type="spellStart"/>
      <w:r w:rsidRPr="00612A87">
        <w:rPr>
          <w:sz w:val="24"/>
          <w:szCs w:val="24"/>
        </w:rPr>
        <w:t>eugenol</w:t>
      </w:r>
      <w:proofErr w:type="spellEnd"/>
      <w:r w:rsidRPr="00612A87">
        <w:rPr>
          <w:sz w:val="24"/>
          <w:szCs w:val="24"/>
        </w:rPr>
        <w:t>, which has been found to reduce pain during topical application. Recent studies concluded that clove gel was just as effective as a chemical gel at reducing pain in the gums of test subjects. The FDA has assert</w:t>
      </w:r>
      <w:r w:rsidRPr="00612A87">
        <w:rPr>
          <w:sz w:val="24"/>
          <w:szCs w:val="24"/>
        </w:rPr>
        <w:t>ed that more testing is needed, but anyone who has chewed on cloves is aware of its numbing effect.</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b/>
          <w:sz w:val="24"/>
          <w:szCs w:val="24"/>
        </w:rPr>
        <w:t>Ginger</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sz w:val="24"/>
          <w:szCs w:val="24"/>
        </w:rPr>
        <w:t xml:space="preserve">This tasty root is famous for being an excellent ingredient in cookies and Asian dishes, but it’s also been found to have useful anti-inflammatory </w:t>
      </w:r>
      <w:r w:rsidRPr="00612A87">
        <w:rPr>
          <w:sz w:val="24"/>
          <w:szCs w:val="24"/>
        </w:rPr>
        <w:t xml:space="preserve">properties. One study of 100 chronic migraine sufferers found that ginger was similarly effective to the drug </w:t>
      </w:r>
      <w:proofErr w:type="spellStart"/>
      <w:r w:rsidRPr="00612A87">
        <w:rPr>
          <w:sz w:val="24"/>
          <w:szCs w:val="24"/>
        </w:rPr>
        <w:t>sumatriptan</w:t>
      </w:r>
      <w:proofErr w:type="spellEnd"/>
      <w:r w:rsidRPr="00612A87">
        <w:rPr>
          <w:sz w:val="24"/>
          <w:szCs w:val="24"/>
        </w:rPr>
        <w:t>. The upside of ginger is that it does not have the side effects of pharmaceutical pain medication.</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b/>
          <w:sz w:val="24"/>
          <w:szCs w:val="24"/>
        </w:rPr>
        <w:t>Fennel</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sz w:val="24"/>
          <w:szCs w:val="24"/>
        </w:rPr>
        <w:t>Fennel has been used for t</w:t>
      </w:r>
      <w:r w:rsidRPr="00612A87">
        <w:rPr>
          <w:sz w:val="24"/>
          <w:szCs w:val="24"/>
        </w:rPr>
        <w:t>housands of years to help with digestion issues, and stop painful bloating, but one of the other amazing things about fennel, is its ability to help soothe muscle pain. This is caused by its tendency to relax muscles, and has been associated with relief fr</w:t>
      </w:r>
      <w:r w:rsidRPr="00612A87">
        <w:rPr>
          <w:sz w:val="24"/>
          <w:szCs w:val="24"/>
        </w:rPr>
        <w:t>om menstrual pain in women. Fennel is also high in some of the most important dietary minerals iron, manganese, magnesium, and calcium.</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b/>
          <w:sz w:val="24"/>
          <w:szCs w:val="24"/>
        </w:rPr>
        <w:t>Nutmeg</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sz w:val="24"/>
          <w:szCs w:val="24"/>
        </w:rPr>
        <w:lastRenderedPageBreak/>
        <w:t>In traditional Chinese medicine, the use of nutmeg is well known for being able to fight inflammation of the jo</w:t>
      </w:r>
      <w:r w:rsidRPr="00612A87">
        <w:rPr>
          <w:sz w:val="24"/>
          <w:szCs w:val="24"/>
        </w:rPr>
        <w:t>ints. It can be ingested in the form of teas and placed in food for desired effect. It is also known to reduce abdominal aches and pains.</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b/>
          <w:sz w:val="24"/>
          <w:szCs w:val="24"/>
        </w:rPr>
        <w:t>Jamaican Allspice</w:t>
      </w:r>
    </w:p>
    <w:p w:rsidR="00006DD4" w:rsidRPr="00612A87" w:rsidRDefault="00006DD4">
      <w:pPr>
        <w:pStyle w:val="normal0"/>
        <w:rPr>
          <w:sz w:val="24"/>
          <w:szCs w:val="24"/>
        </w:rPr>
      </w:pPr>
    </w:p>
    <w:p w:rsidR="00006DD4" w:rsidRPr="00612A87" w:rsidRDefault="00612A87">
      <w:pPr>
        <w:pStyle w:val="normal0"/>
        <w:rPr>
          <w:sz w:val="24"/>
          <w:szCs w:val="24"/>
        </w:rPr>
      </w:pPr>
      <w:r w:rsidRPr="00612A87">
        <w:rPr>
          <w:sz w:val="24"/>
          <w:szCs w:val="24"/>
        </w:rPr>
        <w:t>This interesting spice with a deceptive name comes from the Jamaican bayberry tree. It is in the t</w:t>
      </w:r>
      <w:r w:rsidRPr="00612A87">
        <w:rPr>
          <w:sz w:val="24"/>
          <w:szCs w:val="24"/>
        </w:rPr>
        <w:t>op 10 most anti-inflammatory spices. It can be used both internally and topically for pains.</w:t>
      </w:r>
    </w:p>
    <w:sectPr w:rsidR="00006DD4" w:rsidRPr="00612A87" w:rsidSect="00006DD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06DD4"/>
    <w:rsid w:val="00006DD4"/>
    <w:rsid w:val="00612A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06DD4"/>
    <w:pPr>
      <w:keepNext/>
      <w:keepLines/>
      <w:spacing w:before="400" w:after="120"/>
      <w:contextualSpacing/>
      <w:outlineLvl w:val="0"/>
    </w:pPr>
    <w:rPr>
      <w:sz w:val="40"/>
      <w:szCs w:val="40"/>
    </w:rPr>
  </w:style>
  <w:style w:type="paragraph" w:styleId="Heading2">
    <w:name w:val="heading 2"/>
    <w:basedOn w:val="normal0"/>
    <w:next w:val="normal0"/>
    <w:rsid w:val="00006DD4"/>
    <w:pPr>
      <w:keepNext/>
      <w:keepLines/>
      <w:spacing w:before="360" w:after="120"/>
      <w:contextualSpacing/>
      <w:outlineLvl w:val="1"/>
    </w:pPr>
    <w:rPr>
      <w:sz w:val="32"/>
      <w:szCs w:val="32"/>
    </w:rPr>
  </w:style>
  <w:style w:type="paragraph" w:styleId="Heading3">
    <w:name w:val="heading 3"/>
    <w:basedOn w:val="normal0"/>
    <w:next w:val="normal0"/>
    <w:rsid w:val="00006DD4"/>
    <w:pPr>
      <w:keepNext/>
      <w:keepLines/>
      <w:spacing w:before="320" w:after="80"/>
      <w:contextualSpacing/>
      <w:outlineLvl w:val="2"/>
    </w:pPr>
    <w:rPr>
      <w:color w:val="434343"/>
      <w:sz w:val="28"/>
      <w:szCs w:val="28"/>
    </w:rPr>
  </w:style>
  <w:style w:type="paragraph" w:styleId="Heading4">
    <w:name w:val="heading 4"/>
    <w:basedOn w:val="normal0"/>
    <w:next w:val="normal0"/>
    <w:rsid w:val="00006DD4"/>
    <w:pPr>
      <w:keepNext/>
      <w:keepLines/>
      <w:spacing w:before="280" w:after="80"/>
      <w:contextualSpacing/>
      <w:outlineLvl w:val="3"/>
    </w:pPr>
    <w:rPr>
      <w:color w:val="666666"/>
      <w:sz w:val="24"/>
      <w:szCs w:val="24"/>
    </w:rPr>
  </w:style>
  <w:style w:type="paragraph" w:styleId="Heading5">
    <w:name w:val="heading 5"/>
    <w:basedOn w:val="normal0"/>
    <w:next w:val="normal0"/>
    <w:rsid w:val="00006DD4"/>
    <w:pPr>
      <w:keepNext/>
      <w:keepLines/>
      <w:spacing w:before="240" w:after="80"/>
      <w:contextualSpacing/>
      <w:outlineLvl w:val="4"/>
    </w:pPr>
    <w:rPr>
      <w:color w:val="666666"/>
    </w:rPr>
  </w:style>
  <w:style w:type="paragraph" w:styleId="Heading6">
    <w:name w:val="heading 6"/>
    <w:basedOn w:val="normal0"/>
    <w:next w:val="normal0"/>
    <w:rsid w:val="00006DD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06DD4"/>
  </w:style>
  <w:style w:type="paragraph" w:styleId="Title">
    <w:name w:val="Title"/>
    <w:basedOn w:val="normal0"/>
    <w:next w:val="normal0"/>
    <w:rsid w:val="00006DD4"/>
    <w:pPr>
      <w:keepNext/>
      <w:keepLines/>
      <w:spacing w:after="60"/>
      <w:contextualSpacing/>
    </w:pPr>
    <w:rPr>
      <w:sz w:val="52"/>
      <w:szCs w:val="52"/>
    </w:rPr>
  </w:style>
  <w:style w:type="paragraph" w:styleId="Subtitle">
    <w:name w:val="Subtitle"/>
    <w:basedOn w:val="normal0"/>
    <w:next w:val="normal0"/>
    <w:rsid w:val="00006DD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353</Words>
  <Characters>2013</Characters>
  <Application>Microsoft Office Word</Application>
  <DocSecurity>0</DocSecurity>
  <Lines>16</Lines>
  <Paragraphs>4</Paragraphs>
  <ScaleCrop>false</ScaleCrop>
  <Company>Toshiba</Company>
  <LinksUpToDate>false</LinksUpToDate>
  <CharactersWithSpaces>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2017-01-08T21:52:00Z</dcterms:created>
  <dcterms:modified xsi:type="dcterms:W3CDTF">2017-01-08T21:56:00Z</dcterms:modified>
</cp:coreProperties>
</file>